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W w:w="9306" w:type="dxa"/>
        <w:tblLayout w:type="fixed"/>
        <w:tblLook w:val="04A0" w:firstRow="1" w:lastRow="0" w:firstColumn="1" w:lastColumn="0" w:noHBand="0" w:noVBand="1"/>
      </w:tblPr>
      <w:tblGrid>
        <w:gridCol w:w="2093"/>
        <w:gridCol w:w="5103"/>
        <w:gridCol w:w="2110"/>
      </w:tblGrid>
      <w:tr w:rsidR="003237EE" w:rsidTr="006E2444">
        <w:trPr>
          <w:trHeight w:val="1262"/>
        </w:trPr>
        <w:tc>
          <w:tcPr>
            <w:tcW w:w="2093" w:type="dxa"/>
          </w:tcPr>
          <w:p w:rsidR="003237EE" w:rsidRDefault="003237EE" w:rsidP="003237EE">
            <w:pPr>
              <w:rPr>
                <w:sz w:val="36"/>
                <w:szCs w:val="36"/>
              </w:rPr>
            </w:pPr>
            <w:r>
              <w:rPr>
                <w:noProof/>
                <w:lang w:eastAsia="nb-NO"/>
              </w:rPr>
              <w:drawing>
                <wp:inline distT="0" distB="0" distL="0" distR="0" wp14:anchorId="57A4E5DA" wp14:editId="6C12BCC7">
                  <wp:extent cx="1190625" cy="813398"/>
                  <wp:effectExtent l="0" t="0" r="0" b="6350"/>
                  <wp:docPr id="1083" name="Bilde 1" descr="forbundsmer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Bilde 1" descr="forbundsmerke.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978" cy="815689"/>
                          </a:xfrm>
                          <a:prstGeom prst="rect">
                            <a:avLst/>
                          </a:prstGeom>
                          <a:noFill/>
                          <a:ln>
                            <a:noFill/>
                          </a:ln>
                          <a:extLst/>
                        </pic:spPr>
                      </pic:pic>
                    </a:graphicData>
                  </a:graphic>
                </wp:inline>
              </w:drawing>
            </w:r>
          </w:p>
        </w:tc>
        <w:tc>
          <w:tcPr>
            <w:tcW w:w="5103" w:type="dxa"/>
          </w:tcPr>
          <w:p w:rsidR="003237EE" w:rsidRDefault="00E41EB5" w:rsidP="00E41EB5">
            <w:pPr>
              <w:jc w:val="center"/>
              <w:rPr>
                <w:b/>
                <w:sz w:val="36"/>
                <w:szCs w:val="36"/>
              </w:rPr>
            </w:pPr>
            <w:r>
              <w:rPr>
                <w:b/>
                <w:sz w:val="36"/>
                <w:szCs w:val="36"/>
              </w:rPr>
              <w:t>TROPPSTUR</w:t>
            </w:r>
          </w:p>
          <w:p w:rsidR="00E41EB5" w:rsidRDefault="00666E71" w:rsidP="00E41EB5">
            <w:pPr>
              <w:jc w:val="center"/>
              <w:rPr>
                <w:b/>
                <w:sz w:val="36"/>
                <w:szCs w:val="36"/>
              </w:rPr>
            </w:pPr>
            <w:proofErr w:type="spellStart"/>
            <w:r>
              <w:rPr>
                <w:b/>
                <w:sz w:val="36"/>
                <w:szCs w:val="36"/>
              </w:rPr>
              <w:t>Skrim</w:t>
            </w:r>
            <w:proofErr w:type="spellEnd"/>
            <w:r w:rsidR="00750FA8">
              <w:rPr>
                <w:b/>
                <w:sz w:val="36"/>
                <w:szCs w:val="36"/>
              </w:rPr>
              <w:t xml:space="preserve"> </w:t>
            </w:r>
            <w:r>
              <w:rPr>
                <w:b/>
                <w:sz w:val="36"/>
                <w:szCs w:val="36"/>
              </w:rPr>
              <w:t>31.aug</w:t>
            </w:r>
            <w:r w:rsidR="00750FA8">
              <w:rPr>
                <w:b/>
                <w:sz w:val="36"/>
                <w:szCs w:val="36"/>
              </w:rPr>
              <w:t>-</w:t>
            </w:r>
            <w:r>
              <w:rPr>
                <w:b/>
                <w:sz w:val="36"/>
                <w:szCs w:val="36"/>
              </w:rPr>
              <w:t>2</w:t>
            </w:r>
            <w:r w:rsidR="00750FA8">
              <w:rPr>
                <w:b/>
                <w:sz w:val="36"/>
                <w:szCs w:val="36"/>
              </w:rPr>
              <w:t>.</w:t>
            </w:r>
            <w:r w:rsidR="00B413D7">
              <w:rPr>
                <w:b/>
                <w:sz w:val="36"/>
                <w:szCs w:val="36"/>
              </w:rPr>
              <w:t xml:space="preserve"> </w:t>
            </w:r>
            <w:proofErr w:type="spellStart"/>
            <w:r>
              <w:rPr>
                <w:b/>
                <w:sz w:val="36"/>
                <w:szCs w:val="36"/>
              </w:rPr>
              <w:t>sep</w:t>
            </w:r>
            <w:proofErr w:type="spellEnd"/>
          </w:p>
          <w:p w:rsidR="00E41EB5" w:rsidRPr="00E41EB5" w:rsidRDefault="00666E71" w:rsidP="00E41EB5">
            <w:pPr>
              <w:jc w:val="center"/>
              <w:rPr>
                <w:b/>
                <w:sz w:val="36"/>
                <w:szCs w:val="36"/>
              </w:rPr>
            </w:pPr>
            <w:r>
              <w:rPr>
                <w:b/>
                <w:sz w:val="36"/>
                <w:szCs w:val="36"/>
              </w:rPr>
              <w:t xml:space="preserve">Grottetur </w:t>
            </w:r>
            <w:proofErr w:type="spellStart"/>
            <w:r>
              <w:rPr>
                <w:b/>
                <w:sz w:val="36"/>
                <w:szCs w:val="36"/>
              </w:rPr>
              <w:t>Skrim</w:t>
            </w:r>
            <w:proofErr w:type="spellEnd"/>
          </w:p>
        </w:tc>
        <w:tc>
          <w:tcPr>
            <w:tcW w:w="2110" w:type="dxa"/>
          </w:tcPr>
          <w:p w:rsidR="003237EE" w:rsidRDefault="003237EE" w:rsidP="003237EE">
            <w:pPr>
              <w:jc w:val="right"/>
              <w:rPr>
                <w:sz w:val="36"/>
                <w:szCs w:val="36"/>
              </w:rPr>
            </w:pPr>
            <w:r>
              <w:rPr>
                <w:noProof/>
                <w:lang w:eastAsia="nb-NO"/>
              </w:rPr>
              <w:drawing>
                <wp:inline distT="0" distB="0" distL="0" distR="0" wp14:anchorId="25E0FD4E" wp14:editId="4362591A">
                  <wp:extent cx="1200150" cy="819905"/>
                  <wp:effectExtent l="0" t="0" r="0" b="0"/>
                  <wp:docPr id="1" name="Bilde 1" descr="forbundsmer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Bilde 1" descr="forbundsmerke.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258" cy="819979"/>
                          </a:xfrm>
                          <a:prstGeom prst="rect">
                            <a:avLst/>
                          </a:prstGeom>
                          <a:noFill/>
                          <a:ln>
                            <a:noFill/>
                          </a:ln>
                          <a:extLst/>
                        </pic:spPr>
                      </pic:pic>
                    </a:graphicData>
                  </a:graphic>
                </wp:inline>
              </w:drawing>
            </w:r>
          </w:p>
        </w:tc>
      </w:tr>
    </w:tbl>
    <w:p w:rsidR="003237EE" w:rsidRPr="00B03457" w:rsidRDefault="003237EE" w:rsidP="003237EE">
      <w:pPr>
        <w:rPr>
          <w:sz w:val="16"/>
          <w:szCs w:val="16"/>
        </w:rPr>
      </w:pPr>
    </w:p>
    <w:p w:rsidR="00E41EB5" w:rsidRDefault="00E41EB5" w:rsidP="00E41EB5">
      <w:pPr>
        <w:rPr>
          <w:sz w:val="24"/>
          <w:szCs w:val="24"/>
        </w:rPr>
      </w:pPr>
    </w:p>
    <w:p w:rsidR="00E41EB5" w:rsidRPr="00E41EB5" w:rsidRDefault="00E41EB5" w:rsidP="00E41EB5">
      <w:pPr>
        <w:rPr>
          <w:b/>
          <w:sz w:val="28"/>
          <w:szCs w:val="28"/>
        </w:rPr>
      </w:pPr>
      <w:r w:rsidRPr="00E41EB5">
        <w:rPr>
          <w:b/>
          <w:sz w:val="28"/>
          <w:szCs w:val="28"/>
        </w:rPr>
        <w:t>Avreise</w:t>
      </w:r>
      <w:r w:rsidRPr="00591774">
        <w:rPr>
          <w:sz w:val="28"/>
          <w:szCs w:val="28"/>
        </w:rPr>
        <w:t>:</w:t>
      </w:r>
      <w:r w:rsidR="00591774" w:rsidRPr="00591774">
        <w:rPr>
          <w:sz w:val="28"/>
          <w:szCs w:val="28"/>
        </w:rPr>
        <w:t xml:space="preserve"> Fevang grendehus, fredag </w:t>
      </w:r>
      <w:proofErr w:type="spellStart"/>
      <w:r w:rsidR="00591774" w:rsidRPr="00591774">
        <w:rPr>
          <w:sz w:val="28"/>
          <w:szCs w:val="28"/>
        </w:rPr>
        <w:t>kl</w:t>
      </w:r>
      <w:proofErr w:type="spellEnd"/>
      <w:r w:rsidR="00591774" w:rsidRPr="00591774">
        <w:rPr>
          <w:sz w:val="28"/>
          <w:szCs w:val="28"/>
        </w:rPr>
        <w:t xml:space="preserve">: </w:t>
      </w:r>
      <w:r w:rsidR="00B04BEC">
        <w:rPr>
          <w:sz w:val="28"/>
          <w:szCs w:val="28"/>
        </w:rPr>
        <w:t>17.30</w:t>
      </w:r>
      <w:r w:rsidR="00591774">
        <w:rPr>
          <w:sz w:val="28"/>
          <w:szCs w:val="28"/>
        </w:rPr>
        <w:t>.</w:t>
      </w:r>
    </w:p>
    <w:p w:rsidR="00E41EB5" w:rsidRPr="00B8452E" w:rsidRDefault="00E41EB5" w:rsidP="00E41EB5">
      <w:pPr>
        <w:rPr>
          <w:b/>
          <w:sz w:val="28"/>
          <w:szCs w:val="28"/>
        </w:rPr>
      </w:pPr>
      <w:r w:rsidRPr="00B8452E">
        <w:rPr>
          <w:b/>
          <w:sz w:val="28"/>
          <w:szCs w:val="28"/>
        </w:rPr>
        <w:t>Hjemreise:</w:t>
      </w:r>
      <w:r w:rsidR="00591774">
        <w:rPr>
          <w:b/>
          <w:sz w:val="28"/>
          <w:szCs w:val="28"/>
        </w:rPr>
        <w:t xml:space="preserve"> </w:t>
      </w:r>
      <w:proofErr w:type="spellStart"/>
      <w:r w:rsidR="00666E71">
        <w:rPr>
          <w:sz w:val="28"/>
          <w:szCs w:val="28"/>
        </w:rPr>
        <w:t>Skrim</w:t>
      </w:r>
      <w:proofErr w:type="spellEnd"/>
      <w:r w:rsidR="00591774" w:rsidRPr="00591774">
        <w:rPr>
          <w:sz w:val="28"/>
          <w:szCs w:val="28"/>
        </w:rPr>
        <w:t xml:space="preserve">, søndag </w:t>
      </w:r>
      <w:proofErr w:type="spellStart"/>
      <w:r w:rsidR="00591774" w:rsidRPr="00591774">
        <w:rPr>
          <w:sz w:val="28"/>
          <w:szCs w:val="28"/>
        </w:rPr>
        <w:t>kl</w:t>
      </w:r>
      <w:proofErr w:type="spellEnd"/>
      <w:r w:rsidR="00591774" w:rsidRPr="00591774">
        <w:rPr>
          <w:sz w:val="28"/>
          <w:szCs w:val="28"/>
        </w:rPr>
        <w:t>: 13</w:t>
      </w:r>
      <w:r w:rsidR="00B04BEC">
        <w:rPr>
          <w:sz w:val="28"/>
          <w:szCs w:val="28"/>
        </w:rPr>
        <w:t>.</w:t>
      </w:r>
      <w:r w:rsidR="00591774" w:rsidRPr="00591774">
        <w:rPr>
          <w:sz w:val="28"/>
          <w:szCs w:val="28"/>
        </w:rPr>
        <w:t>00.</w:t>
      </w:r>
    </w:p>
    <w:p w:rsidR="000C336D" w:rsidRDefault="00E41EB5" w:rsidP="00E25ABC">
      <w:pPr>
        <w:rPr>
          <w:sz w:val="28"/>
          <w:szCs w:val="28"/>
        </w:rPr>
      </w:pPr>
      <w:r w:rsidRPr="00B8452E">
        <w:rPr>
          <w:b/>
          <w:sz w:val="28"/>
          <w:szCs w:val="28"/>
        </w:rPr>
        <w:t>Pris:</w:t>
      </w:r>
      <w:r w:rsidR="00591774">
        <w:rPr>
          <w:sz w:val="28"/>
          <w:szCs w:val="28"/>
        </w:rPr>
        <w:t xml:space="preserve"> </w:t>
      </w:r>
      <w:r w:rsidR="00750FA8">
        <w:rPr>
          <w:sz w:val="28"/>
          <w:szCs w:val="28"/>
        </w:rPr>
        <w:t xml:space="preserve">kr </w:t>
      </w:r>
      <w:r w:rsidR="00666E71">
        <w:rPr>
          <w:sz w:val="28"/>
          <w:szCs w:val="28"/>
        </w:rPr>
        <w:t>250</w:t>
      </w:r>
      <w:r w:rsidR="00750FA8">
        <w:rPr>
          <w:sz w:val="28"/>
          <w:szCs w:val="28"/>
        </w:rPr>
        <w:t>,</w:t>
      </w:r>
      <w:proofErr w:type="gramStart"/>
      <w:r w:rsidR="00750FA8">
        <w:rPr>
          <w:sz w:val="28"/>
          <w:szCs w:val="28"/>
        </w:rPr>
        <w:t>-</w:t>
      </w:r>
      <w:r w:rsidR="00666E71">
        <w:rPr>
          <w:sz w:val="28"/>
          <w:szCs w:val="28"/>
        </w:rPr>
        <w:t xml:space="preserve"> </w:t>
      </w:r>
      <w:r w:rsidR="000C336D">
        <w:rPr>
          <w:sz w:val="28"/>
          <w:szCs w:val="28"/>
        </w:rPr>
        <w:t xml:space="preserve"> Det</w:t>
      </w:r>
      <w:proofErr w:type="gramEnd"/>
      <w:r w:rsidR="000C336D">
        <w:rPr>
          <w:sz w:val="28"/>
          <w:szCs w:val="28"/>
        </w:rPr>
        <w:t xml:space="preserve"> blir felles mat.</w:t>
      </w:r>
    </w:p>
    <w:p w:rsidR="00E41EB5" w:rsidRDefault="00666E71" w:rsidP="00E25ABC">
      <w:pPr>
        <w:rPr>
          <w:sz w:val="28"/>
          <w:szCs w:val="28"/>
        </w:rPr>
      </w:pPr>
      <w:r>
        <w:rPr>
          <w:sz w:val="28"/>
          <w:szCs w:val="28"/>
        </w:rPr>
        <w:t xml:space="preserve">VIPPS til </w:t>
      </w:r>
      <w:r>
        <w:rPr>
          <w:sz w:val="28"/>
          <w:szCs w:val="28"/>
        </w:rPr>
        <w:t>#73438</w:t>
      </w:r>
      <w:r>
        <w:rPr>
          <w:sz w:val="28"/>
          <w:szCs w:val="28"/>
        </w:rPr>
        <w:t xml:space="preserve"> Fevang speidergruppe. Merk med «grottetur </w:t>
      </w:r>
      <w:proofErr w:type="spellStart"/>
      <w:r>
        <w:rPr>
          <w:sz w:val="28"/>
          <w:szCs w:val="28"/>
        </w:rPr>
        <w:t>skrim</w:t>
      </w:r>
      <w:proofErr w:type="spellEnd"/>
      <w:r>
        <w:rPr>
          <w:sz w:val="28"/>
          <w:szCs w:val="28"/>
        </w:rPr>
        <w:t>» og speiderens navn.</w:t>
      </w:r>
    </w:p>
    <w:p w:rsidR="009E57B1" w:rsidRPr="009E57B1" w:rsidRDefault="009E57B1" w:rsidP="00E25ABC">
      <w:pPr>
        <w:rPr>
          <w:sz w:val="28"/>
          <w:szCs w:val="28"/>
        </w:rPr>
      </w:pPr>
      <w:r>
        <w:rPr>
          <w:b/>
          <w:sz w:val="28"/>
          <w:szCs w:val="28"/>
        </w:rPr>
        <w:t xml:space="preserve">Påmelding: </w:t>
      </w:r>
      <w:r>
        <w:rPr>
          <w:sz w:val="28"/>
          <w:szCs w:val="28"/>
        </w:rPr>
        <w:t xml:space="preserve">Til troppsleder innen torsdag </w:t>
      </w:r>
      <w:proofErr w:type="spellStart"/>
      <w:r>
        <w:rPr>
          <w:sz w:val="28"/>
          <w:szCs w:val="28"/>
        </w:rPr>
        <w:t>kl</w:t>
      </w:r>
      <w:proofErr w:type="spellEnd"/>
      <w:r>
        <w:rPr>
          <w:sz w:val="28"/>
          <w:szCs w:val="28"/>
        </w:rPr>
        <w:t>: 21.00.</w:t>
      </w:r>
    </w:p>
    <w:p w:rsidR="00E25ABC" w:rsidRPr="00591774" w:rsidRDefault="00E25ABC" w:rsidP="00E25ABC">
      <w:pPr>
        <w:rPr>
          <w:sz w:val="28"/>
          <w:szCs w:val="28"/>
        </w:rPr>
      </w:pPr>
      <w:r w:rsidRPr="00B8452E">
        <w:rPr>
          <w:b/>
          <w:sz w:val="28"/>
          <w:szCs w:val="28"/>
        </w:rPr>
        <w:t xml:space="preserve">Info: </w:t>
      </w:r>
      <w:r w:rsidR="00666E71">
        <w:rPr>
          <w:sz w:val="28"/>
          <w:szCs w:val="28"/>
        </w:rPr>
        <w:t xml:space="preserve">Denne gangen går turen til </w:t>
      </w:r>
      <w:proofErr w:type="spellStart"/>
      <w:r w:rsidR="00666E71">
        <w:rPr>
          <w:sz w:val="28"/>
          <w:szCs w:val="28"/>
        </w:rPr>
        <w:t>Skrim</w:t>
      </w:r>
      <w:proofErr w:type="spellEnd"/>
      <w:r w:rsidR="00666E71">
        <w:rPr>
          <w:sz w:val="28"/>
          <w:szCs w:val="28"/>
        </w:rPr>
        <w:t>. Det er et fint turområde, hvor vi bl.a. skal besøke noen grotter. Dette er både spennende, kaldt og vått. Kanskje det blir en tur til styggemann. Vi anbefaler at de som har tar med våtdrakt til grottebesøk, men det går fint uten også, men da er det lurt med ullundertøy og regntøy. Alle må ta med ekstra fottøy</w:t>
      </w:r>
      <w:r w:rsidR="00BC748E">
        <w:rPr>
          <w:sz w:val="28"/>
          <w:szCs w:val="28"/>
        </w:rPr>
        <w:t xml:space="preserve">, det som blir brukt i grottene blir somregel vått. </w:t>
      </w:r>
      <w:r w:rsidR="00F00201">
        <w:rPr>
          <w:sz w:val="28"/>
          <w:szCs w:val="28"/>
        </w:rPr>
        <w:t>Mobiltelefoner trives best hjemme…</w:t>
      </w:r>
      <w:bookmarkStart w:id="0" w:name="_GoBack"/>
      <w:bookmarkEnd w:id="0"/>
    </w:p>
    <w:p w:rsidR="00B8452E" w:rsidRDefault="00E25ABC" w:rsidP="00E25ABC">
      <w:pPr>
        <w:pStyle w:val="Standard"/>
        <w:rPr>
          <w:rFonts w:asciiTheme="minorHAnsi" w:hAnsiTheme="minorHAnsi"/>
          <w:sz w:val="32"/>
          <w:szCs w:val="32"/>
        </w:rPr>
      </w:pPr>
      <w:r w:rsidRPr="00B8452E">
        <w:rPr>
          <w:rFonts w:asciiTheme="minorHAnsi" w:hAnsiTheme="minorHAnsi"/>
          <w:b/>
          <w:sz w:val="28"/>
          <w:szCs w:val="28"/>
        </w:rPr>
        <w:t>Ta med:</w:t>
      </w:r>
    </w:p>
    <w:p w:rsidR="00B04BEC" w:rsidRPr="00B8452E" w:rsidRDefault="00B04BEC" w:rsidP="00E25ABC">
      <w:pPr>
        <w:pStyle w:val="Standard"/>
        <w:rPr>
          <w:rFonts w:asciiTheme="minorHAnsi" w:hAnsiTheme="minorHAnsi"/>
          <w:sz w:val="32"/>
          <w:szCs w:val="32"/>
        </w:rPr>
      </w:pPr>
    </w:p>
    <w:p w:rsidR="000C336D" w:rsidRDefault="000C336D" w:rsidP="000C336D">
      <w:pPr>
        <w:pStyle w:val="Standard"/>
        <w:rPr>
          <w:sz w:val="28"/>
          <w:szCs w:val="28"/>
        </w:rPr>
      </w:pPr>
      <w:r>
        <w:rPr>
          <w:sz w:val="28"/>
          <w:szCs w:val="28"/>
        </w:rPr>
        <w:t>- Sovepose, liggeunderlag</w:t>
      </w:r>
    </w:p>
    <w:p w:rsidR="000C336D" w:rsidRDefault="000C336D" w:rsidP="000C336D">
      <w:pPr>
        <w:pStyle w:val="Standard"/>
        <w:rPr>
          <w:sz w:val="28"/>
          <w:szCs w:val="28"/>
        </w:rPr>
      </w:pPr>
      <w:r>
        <w:rPr>
          <w:sz w:val="28"/>
          <w:szCs w:val="28"/>
        </w:rPr>
        <w:t>- Toalettsaker + håndkle</w:t>
      </w:r>
    </w:p>
    <w:p w:rsidR="000C336D" w:rsidRDefault="000C336D" w:rsidP="000C336D">
      <w:pPr>
        <w:pStyle w:val="Standard"/>
        <w:rPr>
          <w:sz w:val="28"/>
          <w:szCs w:val="28"/>
        </w:rPr>
      </w:pPr>
      <w:r>
        <w:rPr>
          <w:sz w:val="28"/>
          <w:szCs w:val="28"/>
        </w:rPr>
        <w:t>- Tallerken, kopp, bestikk, drikkeflaske</w:t>
      </w:r>
    </w:p>
    <w:p w:rsidR="000C336D" w:rsidRDefault="000C336D" w:rsidP="000C336D">
      <w:pPr>
        <w:pStyle w:val="Standard"/>
        <w:rPr>
          <w:sz w:val="28"/>
          <w:szCs w:val="28"/>
        </w:rPr>
      </w:pPr>
      <w:r>
        <w:rPr>
          <w:sz w:val="28"/>
          <w:szCs w:val="28"/>
        </w:rPr>
        <w:t>- Kniv, lommelykt</w:t>
      </w:r>
    </w:p>
    <w:p w:rsidR="000C336D" w:rsidRDefault="000C336D" w:rsidP="000C336D">
      <w:pPr>
        <w:pStyle w:val="Standard"/>
        <w:rPr>
          <w:sz w:val="28"/>
          <w:szCs w:val="28"/>
        </w:rPr>
      </w:pPr>
      <w:r>
        <w:rPr>
          <w:sz w:val="28"/>
          <w:szCs w:val="28"/>
        </w:rPr>
        <w:t>- Undertøy, sokker, t-skjorte</w:t>
      </w:r>
    </w:p>
    <w:p w:rsidR="000C336D" w:rsidRDefault="000C336D" w:rsidP="000C336D">
      <w:pPr>
        <w:pStyle w:val="Standard"/>
        <w:rPr>
          <w:sz w:val="28"/>
          <w:szCs w:val="28"/>
        </w:rPr>
      </w:pPr>
      <w:r>
        <w:rPr>
          <w:sz w:val="28"/>
          <w:szCs w:val="28"/>
        </w:rPr>
        <w:t>- Stillongs/ulltrøye, varm genser</w:t>
      </w:r>
    </w:p>
    <w:p w:rsidR="000C336D" w:rsidRDefault="000C336D" w:rsidP="000C336D">
      <w:pPr>
        <w:pStyle w:val="Standard"/>
        <w:rPr>
          <w:sz w:val="28"/>
          <w:szCs w:val="28"/>
        </w:rPr>
      </w:pPr>
      <w:r>
        <w:rPr>
          <w:sz w:val="28"/>
          <w:szCs w:val="28"/>
        </w:rPr>
        <w:t>- Bukse, jakke, shorts, regntøy, badetøy</w:t>
      </w:r>
      <w:r>
        <w:rPr>
          <w:sz w:val="28"/>
          <w:szCs w:val="28"/>
        </w:rPr>
        <w:t>, våtdrakt (de som har)</w:t>
      </w:r>
    </w:p>
    <w:p w:rsidR="000C336D" w:rsidRDefault="000C336D" w:rsidP="000C336D">
      <w:pPr>
        <w:pStyle w:val="Standard"/>
        <w:rPr>
          <w:sz w:val="28"/>
          <w:szCs w:val="28"/>
        </w:rPr>
      </w:pPr>
      <w:r>
        <w:rPr>
          <w:sz w:val="28"/>
          <w:szCs w:val="28"/>
        </w:rPr>
        <w:t>- Lue</w:t>
      </w:r>
    </w:p>
    <w:p w:rsidR="000C336D" w:rsidRDefault="000C336D" w:rsidP="000C336D">
      <w:pPr>
        <w:pStyle w:val="Standard"/>
        <w:rPr>
          <w:sz w:val="28"/>
          <w:szCs w:val="28"/>
        </w:rPr>
      </w:pPr>
      <w:r>
        <w:rPr>
          <w:sz w:val="28"/>
          <w:szCs w:val="28"/>
        </w:rPr>
        <w:t>- Støvler</w:t>
      </w:r>
    </w:p>
    <w:p w:rsidR="000C336D" w:rsidRDefault="000C336D" w:rsidP="000C336D">
      <w:pPr>
        <w:pStyle w:val="Standard"/>
        <w:rPr>
          <w:sz w:val="28"/>
          <w:szCs w:val="28"/>
        </w:rPr>
      </w:pPr>
      <w:r>
        <w:rPr>
          <w:sz w:val="28"/>
          <w:szCs w:val="28"/>
        </w:rPr>
        <w:t>- Plastposer, dopapir, myggmiddel.</w:t>
      </w:r>
    </w:p>
    <w:p w:rsidR="004633A0" w:rsidRDefault="000C336D" w:rsidP="000C336D">
      <w:pPr>
        <w:rPr>
          <w:sz w:val="24"/>
          <w:szCs w:val="24"/>
        </w:rPr>
      </w:pPr>
      <w:r>
        <w:rPr>
          <w:sz w:val="28"/>
          <w:szCs w:val="28"/>
        </w:rPr>
        <w:t xml:space="preserve">- Snop og </w:t>
      </w:r>
      <w:proofErr w:type="spellStart"/>
      <w:r>
        <w:rPr>
          <w:sz w:val="28"/>
          <w:szCs w:val="28"/>
        </w:rPr>
        <w:t>evt</w:t>
      </w:r>
      <w:proofErr w:type="spellEnd"/>
      <w:r>
        <w:rPr>
          <w:sz w:val="28"/>
          <w:szCs w:val="28"/>
        </w:rPr>
        <w:t xml:space="preserve"> brus for de som ønsker det.</w:t>
      </w:r>
    </w:p>
    <w:p w:rsidR="00B03457" w:rsidRPr="006E2444" w:rsidRDefault="00B03457" w:rsidP="00B04BEC">
      <w:pPr>
        <w:jc w:val="center"/>
        <w:rPr>
          <w:sz w:val="24"/>
          <w:szCs w:val="24"/>
        </w:rPr>
      </w:pPr>
      <w:r w:rsidRPr="006E2444">
        <w:rPr>
          <w:sz w:val="24"/>
          <w:szCs w:val="24"/>
        </w:rPr>
        <w:t>Lurer dere på noe ring: Troppsleder Kai Ingebrigtsen på tlf 95 28 35 20</w:t>
      </w:r>
    </w:p>
    <w:p w:rsidR="006E2444" w:rsidRPr="006E2444" w:rsidRDefault="00B03457" w:rsidP="006E2444">
      <w:pPr>
        <w:jc w:val="center"/>
        <w:rPr>
          <w:sz w:val="24"/>
          <w:szCs w:val="24"/>
        </w:rPr>
      </w:pPr>
      <w:r w:rsidRPr="006E2444">
        <w:rPr>
          <w:sz w:val="24"/>
          <w:szCs w:val="24"/>
        </w:rPr>
        <w:t xml:space="preserve">Hjemmeside: </w:t>
      </w:r>
      <w:hyperlink r:id="rId5" w:history="1">
        <w:r w:rsidR="006E2444" w:rsidRPr="00031F6E">
          <w:rPr>
            <w:rStyle w:val="Hyperkobling"/>
            <w:sz w:val="24"/>
            <w:szCs w:val="24"/>
          </w:rPr>
          <w:t>http://fevang.speidergruppe.org/</w:t>
        </w:r>
      </w:hyperlink>
    </w:p>
    <w:sectPr w:rsidR="006E2444" w:rsidRPr="006E2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EE"/>
    <w:rsid w:val="00093425"/>
    <w:rsid w:val="000C336D"/>
    <w:rsid w:val="001357CE"/>
    <w:rsid w:val="002016B4"/>
    <w:rsid w:val="003237EE"/>
    <w:rsid w:val="00331D15"/>
    <w:rsid w:val="00412F7F"/>
    <w:rsid w:val="004633A0"/>
    <w:rsid w:val="00512144"/>
    <w:rsid w:val="0051229A"/>
    <w:rsid w:val="00591774"/>
    <w:rsid w:val="005E3956"/>
    <w:rsid w:val="00666E71"/>
    <w:rsid w:val="006E2444"/>
    <w:rsid w:val="0070265C"/>
    <w:rsid w:val="00750FA8"/>
    <w:rsid w:val="007D4FC9"/>
    <w:rsid w:val="009E57B1"/>
    <w:rsid w:val="00AC2620"/>
    <w:rsid w:val="00B03457"/>
    <w:rsid w:val="00B04BEC"/>
    <w:rsid w:val="00B413D7"/>
    <w:rsid w:val="00B61715"/>
    <w:rsid w:val="00B66F58"/>
    <w:rsid w:val="00B8452E"/>
    <w:rsid w:val="00BC748E"/>
    <w:rsid w:val="00BF1BFA"/>
    <w:rsid w:val="00E25ABC"/>
    <w:rsid w:val="00E41EB5"/>
    <w:rsid w:val="00F00201"/>
    <w:rsid w:val="00F50E7C"/>
    <w:rsid w:val="00F62A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A8F0"/>
  <w15:docId w15:val="{6BDB4C0B-0F76-43C9-A8C2-67DF6527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237E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237EE"/>
    <w:rPr>
      <w:rFonts w:ascii="Tahoma" w:hAnsi="Tahoma" w:cs="Tahoma"/>
      <w:sz w:val="16"/>
      <w:szCs w:val="16"/>
    </w:rPr>
  </w:style>
  <w:style w:type="table" w:styleId="Tabellrutenett">
    <w:name w:val="Table Grid"/>
    <w:basedOn w:val="Vanligtabell"/>
    <w:uiPriority w:val="59"/>
    <w:rsid w:val="00323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093425"/>
    <w:rPr>
      <w:color w:val="0000FF" w:themeColor="hyperlink"/>
      <w:u w:val="single"/>
    </w:rPr>
  </w:style>
  <w:style w:type="paragraph" w:customStyle="1" w:styleId="Standard">
    <w:name w:val="Standard"/>
    <w:rsid w:val="00E25AB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evang.speidergrupp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1054</Characters>
  <Application>Microsoft Office Word</Application>
  <DocSecurity>0</DocSecurity>
  <Lines>8</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c:creator>
  <cp:lastModifiedBy>Kai</cp:lastModifiedBy>
  <cp:revision>3</cp:revision>
  <cp:lastPrinted>2014-01-09T07:47:00Z</cp:lastPrinted>
  <dcterms:created xsi:type="dcterms:W3CDTF">2018-08-28T06:55:00Z</dcterms:created>
  <dcterms:modified xsi:type="dcterms:W3CDTF">2018-08-28T07:04:00Z</dcterms:modified>
</cp:coreProperties>
</file>